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C4484F" w:rsidRDefault="00ED3790" w:rsidP="00C4484F">
      <w:pPr>
        <w:pStyle w:val="1"/>
        <w:pBdr>
          <w:bottom w:val="single" w:sz="6" w:space="15" w:color="D6DBDF"/>
        </w:pBdr>
        <w:spacing w:before="0" w:beforeAutospacing="0" w:after="0" w:afterAutospacing="0" w:line="240" w:lineRule="exact"/>
        <w:jc w:val="center"/>
        <w:rPr>
          <w:bCs w:val="0"/>
          <w:color w:val="000000"/>
          <w:sz w:val="28"/>
          <w:szCs w:val="28"/>
        </w:rPr>
      </w:pPr>
      <w:r w:rsidRPr="00C4484F">
        <w:rPr>
          <w:sz w:val="28"/>
          <w:szCs w:val="28"/>
        </w:rPr>
        <w:t>Тема: «</w:t>
      </w:r>
      <w:r w:rsidR="00C4484F" w:rsidRPr="00C4484F">
        <w:rPr>
          <w:bCs w:val="0"/>
          <w:color w:val="000000"/>
          <w:sz w:val="28"/>
          <w:szCs w:val="28"/>
        </w:rPr>
        <w:t>Подготовка к отопительному сезону многоквартирных домов»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 xml:space="preserve">В силу </w:t>
      </w:r>
      <w:proofErr w:type="gramStart"/>
      <w:r w:rsidRPr="00C4484F">
        <w:rPr>
          <w:sz w:val="28"/>
          <w:szCs w:val="28"/>
        </w:rPr>
        <w:t>ч</w:t>
      </w:r>
      <w:proofErr w:type="gramEnd"/>
      <w:r w:rsidRPr="00C4484F">
        <w:rPr>
          <w:sz w:val="28"/>
          <w:szCs w:val="28"/>
        </w:rPr>
        <w:t>. 1 ст. 161 Жилищного кодекса РФ управление многоквартирным домом должно обеспечивать благоприятные и безопасные условия проживания граждан, надлежащее содержание общего имущества в многоквартирном доме, решение вопросов пользования указанным имуществом, а также предоставление коммунальных услуг гражданам, проживающим в таком доме.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Наиболее актуальным данный вопрос становится для жильцов любого многоквартирного дома в период подготовки и проведения отопительного сезона.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 xml:space="preserve">В соответствии с Правилами оценки готовности к отопительному периоду, утвержденными Министерством энергетики РФ общий </w:t>
      </w:r>
      <w:proofErr w:type="gramStart"/>
      <w:r w:rsidRPr="00C4484F">
        <w:rPr>
          <w:sz w:val="28"/>
          <w:szCs w:val="28"/>
        </w:rPr>
        <w:t>контроль за</w:t>
      </w:r>
      <w:proofErr w:type="gramEnd"/>
      <w:r w:rsidRPr="00C4484F">
        <w:rPr>
          <w:sz w:val="28"/>
          <w:szCs w:val="28"/>
        </w:rPr>
        <w:t xml:space="preserve"> подготовкой и проведением отопительного сезона в целом осуществляется Межведомственной комиссией по подготовке и проведению отопительного сезона на территории Новосибирской области.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 xml:space="preserve">Координация подготовки и проведения отопительного сезона на территории муниципальных районов осуществляется районными межведомственными комиссиями. 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C4484F">
        <w:rPr>
          <w:sz w:val="28"/>
          <w:szCs w:val="28"/>
        </w:rPr>
        <w:t>Контроль за</w:t>
      </w:r>
      <w:proofErr w:type="gramEnd"/>
      <w:r w:rsidRPr="00C4484F">
        <w:rPr>
          <w:sz w:val="28"/>
          <w:szCs w:val="28"/>
        </w:rPr>
        <w:t xml:space="preserve"> подготовкой и проведением отопительного сезона на территории городских и сельских поселений осуществляется комиссиями администраций городских и сельских поселений по проверке готовности жилищного фонда, объектов социальной сферы и инженерной инфраструктуры к устойчивому функционированию в осенне-зимний период.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Организации, осуществляющие управление многоквартирными домами, и объединения собственников жилья (далее – исполнители коммунальных услуг) при подготовке к отопительному сезону проводят следующие мероприятия: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• после завершения предыдущего отопительного сезона обследование технического состояния зданий, инженерного оборудования и коммуникаций;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• работы по профилактике и ремонту внутридомовых систем, вводов и внутриквартальных сетей, которые предусматривают: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- косметический ремонт помещений тепловых пунктов;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-</w:t>
      </w:r>
      <w:r w:rsidR="00E75672">
        <w:rPr>
          <w:sz w:val="28"/>
          <w:szCs w:val="28"/>
        </w:rPr>
        <w:t> </w:t>
      </w:r>
      <w:r w:rsidRPr="00C4484F">
        <w:rPr>
          <w:sz w:val="28"/>
          <w:szCs w:val="28"/>
        </w:rPr>
        <w:t>утепление дверей, лестничных клеток, чердаков, подвалов, внутренней разводки, восстановление замков на дверях помещений тепловых пунктов, чердаков, водомерных узлов;</w:t>
      </w:r>
    </w:p>
    <w:p w:rsidR="00C4484F" w:rsidRPr="00C4484F" w:rsidRDefault="00E75672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4484F" w:rsidRPr="00C4484F">
        <w:rPr>
          <w:sz w:val="28"/>
          <w:szCs w:val="28"/>
        </w:rPr>
        <w:t>создание нормального температурно-влажностного режима чердачных и подвальных помещений;</w:t>
      </w:r>
    </w:p>
    <w:p w:rsidR="00C4484F" w:rsidRPr="00C4484F" w:rsidRDefault="00E75672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4484F" w:rsidRPr="00C4484F">
        <w:rPr>
          <w:sz w:val="28"/>
          <w:szCs w:val="28"/>
        </w:rPr>
        <w:t>утепление помещений водомерных узлов на водопроводных вводах;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-</w:t>
      </w:r>
      <w:r w:rsidR="00E75672">
        <w:rPr>
          <w:sz w:val="28"/>
          <w:szCs w:val="28"/>
        </w:rPr>
        <w:t> </w:t>
      </w:r>
      <w:r w:rsidRPr="00C4484F">
        <w:rPr>
          <w:sz w:val="28"/>
          <w:szCs w:val="28"/>
        </w:rPr>
        <w:t>установку в соответствии с технической документацией в центральных тепловых пунктах, элеваторных узлах и тепловых пунктах, находящихся на балансе потребителя, контрольно-измерительных приборов и приборов, регулирования и учета отпуска тепла, выполнение работ, указанных в предписаниях надзорных органов, а также работ, предусмотренных условиями заключенных договоров теплоснабжения;</w:t>
      </w:r>
    </w:p>
    <w:p w:rsidR="00C4484F" w:rsidRPr="00C4484F" w:rsidRDefault="00E75672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4484F" w:rsidRPr="00C4484F">
        <w:rPr>
          <w:sz w:val="28"/>
          <w:szCs w:val="28"/>
        </w:rPr>
        <w:t>необходимые мероприятия по приведению электроустановок, находящихся на балансе потребителя, в соответствие с требованиями нормативных документов.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lastRenderedPageBreak/>
        <w:t>Проверка готовности исполнителей коммунальных услуг к отопительному сезону осуществляется комиссиями администраций городских и сельских поселений.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Результаты проверки оформляются соответствующим актом готовности к отопительному периоду (далее – акт).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Срок получения указанных актов исполнителями коммунальных услуг установлен не позднее 15 сентября.</w:t>
      </w:r>
    </w:p>
    <w:p w:rsidR="00C4484F" w:rsidRPr="00C4484F" w:rsidRDefault="00C4484F" w:rsidP="00C4484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484F">
        <w:rPr>
          <w:sz w:val="28"/>
          <w:szCs w:val="28"/>
        </w:rPr>
        <w:t>С учетом изложенного, граждане в случае выявления фактов нарушениях исполнителями коммунальных услуг порядка и сроков подготовки к отопительному сезону вправе обратиться с соответствующей жалобой в вышеперечисленные межведомственные комиссии органов исполнительной власти Новосибирской области и (или) местного самоуправления. Действия либо бездействие названных органов могут быть обжалованы в органы прокуратуры области.</w:t>
      </w:r>
    </w:p>
    <w:p w:rsidR="00A01489" w:rsidRPr="00C4484F" w:rsidRDefault="00A01489" w:rsidP="00C54498">
      <w:pPr>
        <w:tabs>
          <w:tab w:val="left" w:pos="120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484F" w:rsidRDefault="00C4484F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Помощник п</w:t>
      </w:r>
      <w:r w:rsidR="00ED3790"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</w:t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D3790"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</w:p>
    <w:p w:rsidR="00ED3790" w:rsidRPr="00C4484F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C4484F" w:rsidRDefault="00C4484F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 1 класса</w:t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448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Д.И. Добровольский</w:t>
      </w:r>
    </w:p>
    <w:p w:rsidR="00C91183" w:rsidRPr="00C4484F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C4484F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C4484F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4484F" w:rsidRPr="00C4484F" w:rsidRDefault="00C4484F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4484F" w:rsidRPr="00C4484F" w:rsidRDefault="00C4484F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4484F" w:rsidRPr="00C4484F" w:rsidRDefault="00C4484F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4484F" w:rsidRPr="00C4484F" w:rsidRDefault="00C4484F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4484F" w:rsidRPr="00C4484F" w:rsidRDefault="00C4484F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C4484F" w:rsidRDefault="00C4484F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  <w:r w:rsidRPr="00C4484F">
        <w:rPr>
          <w:rFonts w:ascii="Times New Roman" w:hAnsi="Times New Roman"/>
          <w:sz w:val="28"/>
          <w:szCs w:val="28"/>
        </w:rPr>
        <w:t>11.09</w:t>
      </w:r>
      <w:r w:rsidR="002E3A5E" w:rsidRPr="00C4484F">
        <w:rPr>
          <w:rFonts w:ascii="Times New Roman" w:hAnsi="Times New Roman"/>
          <w:sz w:val="28"/>
          <w:szCs w:val="28"/>
        </w:rPr>
        <w:t>.2017</w:t>
      </w:r>
    </w:p>
    <w:sectPr w:rsidR="00704762" w:rsidRPr="00C4484F" w:rsidSect="00C4484F">
      <w:pgSz w:w="11906" w:h="16838"/>
      <w:pgMar w:top="1134" w:right="566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2E3A5E"/>
    <w:rsid w:val="00312637"/>
    <w:rsid w:val="00327E7A"/>
    <w:rsid w:val="0034287C"/>
    <w:rsid w:val="003D2BA6"/>
    <w:rsid w:val="003D3A29"/>
    <w:rsid w:val="003F52A7"/>
    <w:rsid w:val="00492A8A"/>
    <w:rsid w:val="00522E27"/>
    <w:rsid w:val="0055147F"/>
    <w:rsid w:val="005A162E"/>
    <w:rsid w:val="005C2A95"/>
    <w:rsid w:val="00634FFE"/>
    <w:rsid w:val="006563D8"/>
    <w:rsid w:val="006B417D"/>
    <w:rsid w:val="00704762"/>
    <w:rsid w:val="008452F0"/>
    <w:rsid w:val="008F2C58"/>
    <w:rsid w:val="009167F9"/>
    <w:rsid w:val="00936A88"/>
    <w:rsid w:val="00945E86"/>
    <w:rsid w:val="00952200"/>
    <w:rsid w:val="009A3704"/>
    <w:rsid w:val="00A01489"/>
    <w:rsid w:val="00C4484F"/>
    <w:rsid w:val="00C54498"/>
    <w:rsid w:val="00C91183"/>
    <w:rsid w:val="00D75C95"/>
    <w:rsid w:val="00E56346"/>
    <w:rsid w:val="00E62E10"/>
    <w:rsid w:val="00E75672"/>
    <w:rsid w:val="00E92C52"/>
    <w:rsid w:val="00ED3790"/>
    <w:rsid w:val="00ED7FA2"/>
    <w:rsid w:val="00EE434C"/>
    <w:rsid w:val="00EF257A"/>
    <w:rsid w:val="00FC2722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2017-06-29T04:42:00Z</cp:lastPrinted>
  <dcterms:created xsi:type="dcterms:W3CDTF">2017-09-20T03:08:00Z</dcterms:created>
  <dcterms:modified xsi:type="dcterms:W3CDTF">2017-09-26T05:07:00Z</dcterms:modified>
</cp:coreProperties>
</file>